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E20877" w14:textId="10E023F7" w:rsidR="00D6104D" w:rsidRDefault="00D6104D" w:rsidP="00D6104D">
      <w:r>
        <w:rPr>
          <w:rFonts w:hint="eastAsia"/>
        </w:rPr>
        <w:t xml:space="preserve">荒川班　</w:t>
      </w:r>
      <w:r w:rsidR="009C21E2">
        <w:rPr>
          <w:rFonts w:hint="eastAsia"/>
        </w:rPr>
        <w:t>STI</w:t>
      </w:r>
      <w:r w:rsidR="009C21E2">
        <w:rPr>
          <w:rFonts w:hint="eastAsia"/>
        </w:rPr>
        <w:t>サーベイランス分担会議　要旨</w:t>
      </w:r>
    </w:p>
    <w:p w14:paraId="566B701B" w14:textId="77777777" w:rsidR="00D6104D" w:rsidRDefault="00D6104D" w:rsidP="00D6104D"/>
    <w:p w14:paraId="72B8A275" w14:textId="77777777" w:rsidR="00D6104D" w:rsidRDefault="00D6104D" w:rsidP="00D6104D">
      <w:r>
        <w:rPr>
          <w:rFonts w:hint="eastAsia"/>
        </w:rPr>
        <w:t>日時：</w:t>
      </w:r>
      <w:r>
        <w:rPr>
          <w:rFonts w:hint="eastAsia"/>
        </w:rPr>
        <w:t>2015</w:t>
      </w:r>
      <w:r>
        <w:rPr>
          <w:rFonts w:hint="eastAsia"/>
        </w:rPr>
        <w:t>年</w:t>
      </w:r>
      <w:r>
        <w:t>10</w:t>
      </w:r>
      <w:r>
        <w:rPr>
          <w:rFonts w:hint="eastAsia"/>
        </w:rPr>
        <w:t>月</w:t>
      </w:r>
      <w:r>
        <w:rPr>
          <w:rFonts w:hint="eastAsia"/>
        </w:rPr>
        <w:t>5</w:t>
      </w:r>
      <w:r>
        <w:rPr>
          <w:rFonts w:hint="eastAsia"/>
        </w:rPr>
        <w:t>日（月）</w:t>
      </w:r>
      <w:r>
        <w:rPr>
          <w:rFonts w:hint="eastAsia"/>
        </w:rPr>
        <w:t>1</w:t>
      </w:r>
      <w:r>
        <w:t>0</w:t>
      </w:r>
      <w:r>
        <w:rPr>
          <w:rFonts w:hint="eastAsia"/>
        </w:rPr>
        <w:t>：</w:t>
      </w:r>
      <w:r>
        <w:rPr>
          <w:rFonts w:hint="eastAsia"/>
        </w:rPr>
        <w:t>00</w:t>
      </w:r>
      <w:r>
        <w:rPr>
          <w:rFonts w:hint="eastAsia"/>
        </w:rPr>
        <w:t>～</w:t>
      </w:r>
      <w:r>
        <w:rPr>
          <w:rFonts w:hint="eastAsia"/>
        </w:rPr>
        <w:t>12</w:t>
      </w:r>
      <w:r>
        <w:rPr>
          <w:rFonts w:hint="eastAsia"/>
        </w:rPr>
        <w:t>：</w:t>
      </w:r>
      <w:r>
        <w:rPr>
          <w:rFonts w:hint="eastAsia"/>
        </w:rPr>
        <w:t>30</w:t>
      </w:r>
    </w:p>
    <w:p w14:paraId="303D5CDD" w14:textId="77777777" w:rsidR="00D6104D" w:rsidRDefault="00D6104D" w:rsidP="00D6104D">
      <w:r>
        <w:rPr>
          <w:rFonts w:hint="eastAsia"/>
        </w:rPr>
        <w:t>場所：神戸大学医学部附属病院感染制御部</w:t>
      </w:r>
    </w:p>
    <w:p w14:paraId="3D205597" w14:textId="6A2DC497" w:rsidR="00D6104D" w:rsidRDefault="00D6104D" w:rsidP="00D6104D">
      <w:r>
        <w:rPr>
          <w:rFonts w:hint="eastAsia"/>
        </w:rPr>
        <w:t>出席者：荒川創一</w:t>
      </w:r>
      <w:r w:rsidR="00767DFD">
        <w:rPr>
          <w:rFonts w:hint="eastAsia"/>
        </w:rPr>
        <w:t>：神戸大</w:t>
      </w:r>
      <w:r>
        <w:rPr>
          <w:rFonts w:hint="eastAsia"/>
        </w:rPr>
        <w:t>、有馬雄</w:t>
      </w:r>
      <w:r>
        <w:rPr>
          <w:rFonts w:ascii="Segoe UI Symbol" w:hAnsi="Segoe UI Symbol" w:cs="Segoe UI Symbol" w:hint="eastAsia"/>
        </w:rPr>
        <w:t>三</w:t>
      </w:r>
      <w:r w:rsidR="00767DFD">
        <w:rPr>
          <w:rFonts w:ascii="Segoe UI Symbol" w:hAnsi="Segoe UI Symbol" w:cs="Segoe UI Symbol" w:hint="eastAsia"/>
        </w:rPr>
        <w:t>（</w:t>
      </w:r>
      <w:r>
        <w:rPr>
          <w:rFonts w:ascii="Segoe UI Symbol" w:hAnsi="Segoe UI Symbol" w:cs="Segoe UI Symbol" w:hint="eastAsia"/>
        </w:rPr>
        <w:t>音声</w:t>
      </w:r>
      <w:r w:rsidR="00767DFD">
        <w:rPr>
          <w:rFonts w:ascii="Segoe UI Symbol" w:hAnsi="Segoe UI Symbol" w:cs="Segoe UI Symbol" w:hint="eastAsia"/>
        </w:rPr>
        <w:t>にて</w:t>
      </w:r>
      <w:r>
        <w:rPr>
          <w:rFonts w:ascii="Segoe UI Symbol" w:hAnsi="Segoe UI Symbol" w:cs="Segoe UI Symbol" w:hint="eastAsia"/>
        </w:rPr>
        <w:t>会議参加</w:t>
      </w:r>
      <w:r w:rsidR="00767DFD">
        <w:rPr>
          <w:rFonts w:ascii="Segoe UI Symbol" w:hAnsi="Segoe UI Symbol" w:cs="Segoe UI Symbol" w:hint="eastAsia"/>
        </w:rPr>
        <w:t>）：感染症疫学センター</w:t>
      </w:r>
      <w:r>
        <w:rPr>
          <w:rFonts w:hint="eastAsia"/>
        </w:rPr>
        <w:t>、川畑</w:t>
      </w:r>
      <w:r w:rsidR="00767DFD">
        <w:rPr>
          <w:rFonts w:hint="eastAsia"/>
        </w:rPr>
        <w:t>拓也：大阪府立公衛研</w:t>
      </w:r>
      <w:r>
        <w:rPr>
          <w:rFonts w:hint="eastAsia"/>
        </w:rPr>
        <w:t>、白井千香（</w:t>
      </w:r>
      <w:r>
        <w:rPr>
          <w:rFonts w:hint="eastAsia"/>
        </w:rPr>
        <w:t>11</w:t>
      </w:r>
      <w:r w:rsidR="00767DFD">
        <w:rPr>
          <w:rFonts w:hint="eastAsia"/>
        </w:rPr>
        <w:t>時より）：神戸市、谷畑健生：神戸市、中瀨克己：岡山大、中谷友樹：立命館大</w:t>
      </w:r>
      <w:r>
        <w:rPr>
          <w:rFonts w:hint="eastAsia"/>
        </w:rPr>
        <w:t>（</w:t>
      </w:r>
      <w:r>
        <w:rPr>
          <w:rFonts w:hint="eastAsia"/>
        </w:rPr>
        <w:t>50</w:t>
      </w:r>
      <w:r>
        <w:rPr>
          <w:rFonts w:hint="eastAsia"/>
        </w:rPr>
        <w:t>音順）</w:t>
      </w:r>
    </w:p>
    <w:p w14:paraId="1C804A63" w14:textId="77777777" w:rsidR="00D6104D" w:rsidRDefault="00D6104D" w:rsidP="00D6104D"/>
    <w:p w14:paraId="00B28B37" w14:textId="0DA59DF0" w:rsidR="00D6104D" w:rsidRDefault="00D6104D" w:rsidP="00D6104D">
      <w:r>
        <w:rPr>
          <w:rFonts w:hint="eastAsia"/>
        </w:rPr>
        <w:t>荒川班の全数調査結果過去</w:t>
      </w:r>
      <w:r>
        <w:rPr>
          <w:rFonts w:hint="eastAsia"/>
        </w:rPr>
        <w:t>3</w:t>
      </w:r>
      <w:r w:rsidR="00767DFD">
        <w:rPr>
          <w:rFonts w:hint="eastAsia"/>
        </w:rPr>
        <w:t>年分の活用と本年度調査の分析活用に関して</w:t>
      </w:r>
      <w:r>
        <w:rPr>
          <w:rFonts w:hint="eastAsia"/>
        </w:rPr>
        <w:t>検討した。</w:t>
      </w:r>
    </w:p>
    <w:p w14:paraId="5C9368E3" w14:textId="7D912EF2" w:rsidR="00D6104D" w:rsidRDefault="007D761D" w:rsidP="00D6104D">
      <w:r>
        <w:rPr>
          <w:rFonts w:hint="eastAsia"/>
        </w:rPr>
        <w:t>今年度</w:t>
      </w:r>
      <w:r w:rsidR="005167B7">
        <w:rPr>
          <w:rFonts w:hint="eastAsia"/>
        </w:rPr>
        <w:t>の検討方向</w:t>
      </w:r>
    </w:p>
    <w:p w14:paraId="0E217E3F" w14:textId="7E9E30C1" w:rsidR="00D6104D" w:rsidRDefault="00D6104D" w:rsidP="00D6104D">
      <w:pPr>
        <w:numPr>
          <w:ilvl w:val="0"/>
          <w:numId w:val="1"/>
        </w:numPr>
      </w:pPr>
      <w:r>
        <w:rPr>
          <w:rFonts w:hint="eastAsia"/>
        </w:rPr>
        <w:t xml:space="preserve">梅毒に関して　</w:t>
      </w:r>
      <w:r w:rsidR="00767DFD">
        <w:rPr>
          <w:rFonts w:hint="eastAsia"/>
        </w:rPr>
        <w:t>アウトブレイク対応を基本目的としたサーベイランス活用</w:t>
      </w:r>
      <w:r w:rsidR="00767DFD">
        <w:br/>
      </w:r>
      <w:r>
        <w:rPr>
          <w:rFonts w:hint="eastAsia"/>
        </w:rPr>
        <w:t>国のサーベイランス（感染症発生動向調査、</w:t>
      </w:r>
      <w:r>
        <w:t>passive surveillance</w:t>
      </w:r>
      <w:r>
        <w:rPr>
          <w:rFonts w:hint="eastAsia"/>
        </w:rPr>
        <w:t>）によって、この数年の</w:t>
      </w:r>
      <w:r>
        <w:rPr>
          <w:rFonts w:hint="eastAsia"/>
        </w:rPr>
        <w:t>MSM</w:t>
      </w:r>
      <w:r>
        <w:rPr>
          <w:rFonts w:hint="eastAsia"/>
        </w:rPr>
        <w:t>を中心とした急増が異性間や女性へと広がりつつある。他国においても</w:t>
      </w:r>
      <w:r w:rsidR="00767DFD">
        <w:rPr>
          <w:rFonts w:hint="eastAsia"/>
        </w:rPr>
        <w:t>核となるハイリスク集団から周辺人口集団への</w:t>
      </w:r>
      <w:r w:rsidR="00767DFD">
        <w:t>spill over</w:t>
      </w:r>
      <w:r w:rsidR="00767DFD">
        <w:rPr>
          <w:rFonts w:hint="eastAsia"/>
        </w:rPr>
        <w:t>として見られ、アウトブレイク対応の必要性を示す。</w:t>
      </w:r>
      <w:r>
        <w:rPr>
          <w:rFonts w:hint="eastAsia"/>
        </w:rPr>
        <w:t>荒川班の全数調査によって、この状況を確認、補足できるとありがたい。報告率の増加ではなく、罹患の増加を示すデータや更にはどのようなリスク集団があるかが分ると、介入に結びつけやすい。</w:t>
      </w:r>
      <w:r w:rsidR="00A06B0E">
        <w:rPr>
          <w:rFonts w:hint="eastAsia"/>
        </w:rPr>
        <w:t>例えば、診療科や都市部と周辺地位との差、動向から</w:t>
      </w:r>
      <w:r w:rsidR="00A06B0E">
        <w:t>Spill over</w:t>
      </w:r>
      <w:r w:rsidR="00A06B0E">
        <w:rPr>
          <w:rFonts w:hint="eastAsia"/>
        </w:rPr>
        <w:t>が荒川班全数調査でも観察されているか</w:t>
      </w:r>
      <w:r w:rsidR="003F7AD3">
        <w:rPr>
          <w:rFonts w:hint="eastAsia"/>
        </w:rPr>
        <w:t>など。</w:t>
      </w:r>
      <w:r>
        <w:br/>
      </w:r>
    </w:p>
    <w:p w14:paraId="3E5FE0B9" w14:textId="3F89FDCB" w:rsidR="005167B7" w:rsidRDefault="005167B7" w:rsidP="00D6104D">
      <w:pPr>
        <w:numPr>
          <w:ilvl w:val="0"/>
          <w:numId w:val="1"/>
        </w:numPr>
      </w:pPr>
      <w:r>
        <w:rPr>
          <w:rFonts w:hint="eastAsia"/>
        </w:rPr>
        <w:t xml:space="preserve">梅毒以外の定点疾患　</w:t>
      </w:r>
      <w:r w:rsidR="00767DFD">
        <w:rPr>
          <w:rFonts w:hint="eastAsia"/>
        </w:rPr>
        <w:t>蔓延疾患対応を基本目的としたサーベイランス活用</w:t>
      </w:r>
      <w:r w:rsidR="00767DFD">
        <w:br/>
      </w:r>
      <w:r w:rsidR="00AE6454">
        <w:rPr>
          <w:rFonts w:hint="eastAsia"/>
        </w:rPr>
        <w:t xml:space="preserve">　</w:t>
      </w:r>
      <w:r w:rsidR="00767DFD">
        <w:rPr>
          <w:rFonts w:hint="eastAsia"/>
        </w:rPr>
        <w:t>不妊の原因など少子化社会における疾患負荷として注目される女性クラミジアの罹患リスクの明確化</w:t>
      </w:r>
      <w:r w:rsidR="00AE6454">
        <w:rPr>
          <w:rFonts w:hint="eastAsia"/>
        </w:rPr>
        <w:t>・対策</w:t>
      </w:r>
      <w:r w:rsidR="00767DFD">
        <w:rPr>
          <w:rFonts w:hint="eastAsia"/>
        </w:rPr>
        <w:t>は重要な目的。今までの</w:t>
      </w:r>
      <w:r w:rsidR="00AE6454">
        <w:rPr>
          <w:rFonts w:hint="eastAsia"/>
        </w:rPr>
        <w:t>荒川</w:t>
      </w:r>
      <w:r w:rsidR="00767DFD">
        <w:rPr>
          <w:rFonts w:hint="eastAsia"/>
        </w:rPr>
        <w:t>班</w:t>
      </w:r>
      <w:r w:rsidR="00AE6454">
        <w:rPr>
          <w:rFonts w:hint="eastAsia"/>
        </w:rPr>
        <w:t>研究</w:t>
      </w:r>
      <w:r w:rsidR="00767DFD">
        <w:rPr>
          <w:rFonts w:hint="eastAsia"/>
        </w:rPr>
        <w:t>調査結果から、</w:t>
      </w:r>
      <w:r w:rsidR="00AE6454">
        <w:rPr>
          <w:rFonts w:hint="eastAsia"/>
        </w:rPr>
        <w:t>若年女性では有配偶者がより高いという事が分かっており介入に反映させる必要がある。</w:t>
      </w:r>
      <w:r w:rsidR="00AE6454">
        <w:br/>
      </w:r>
      <w:r w:rsidR="00AE6454">
        <w:rPr>
          <w:rFonts w:hint="eastAsia"/>
        </w:rPr>
        <w:t xml:space="preserve">　罹患リスク示すことが全数調査</w:t>
      </w:r>
      <w:r w:rsidR="00A06B0E">
        <w:rPr>
          <w:rFonts w:hint="eastAsia"/>
        </w:rPr>
        <w:t>では可能であり、定点調査（発生動向調査）に対する優位性である。罹患率の地域差や性、年代差</w:t>
      </w:r>
      <w:r w:rsidR="00AE6454">
        <w:rPr>
          <w:rFonts w:hint="eastAsia"/>
        </w:rPr>
        <w:t>の動向とその安定性について明確に、</w:t>
      </w:r>
      <w:r w:rsidR="00A06B0E">
        <w:rPr>
          <w:rFonts w:hint="eastAsia"/>
        </w:rPr>
        <w:t>示したい。</w:t>
      </w:r>
      <w:r w:rsidR="00AE6454">
        <w:br/>
      </w:r>
      <w:r w:rsidR="00A06B0E">
        <w:rPr>
          <w:rFonts w:hint="eastAsia"/>
        </w:rPr>
        <w:t xml:space="preserve">　一方</w:t>
      </w:r>
      <w:r w:rsidR="00767DFD">
        <w:rPr>
          <w:rFonts w:hint="eastAsia"/>
        </w:rPr>
        <w:t>、</w:t>
      </w:r>
      <w:r w:rsidR="00A06B0E">
        <w:rPr>
          <w:rFonts w:hint="eastAsia"/>
        </w:rPr>
        <w:t>クラミジア感染症は</w:t>
      </w:r>
      <w:r w:rsidR="00767DFD">
        <w:rPr>
          <w:rFonts w:hint="eastAsia"/>
        </w:rPr>
        <w:t>無症候性感染者が多く「罹患」の補足が困難と言う疾患特性があり、今年度</w:t>
      </w:r>
      <w:r w:rsidR="00AE6454">
        <w:rPr>
          <w:rFonts w:hint="eastAsia"/>
        </w:rPr>
        <w:t>調査で</w:t>
      </w:r>
      <w:r w:rsidR="00767DFD">
        <w:rPr>
          <w:rFonts w:hint="eastAsia"/>
        </w:rPr>
        <w:t>は検査件数</w:t>
      </w:r>
      <w:r w:rsidR="00AE6454">
        <w:rPr>
          <w:rFonts w:hint="eastAsia"/>
        </w:rPr>
        <w:t>を把握し、陽性割合</w:t>
      </w:r>
      <w:r w:rsidR="00A06B0E">
        <w:rPr>
          <w:rFonts w:hint="eastAsia"/>
        </w:rPr>
        <w:t>を含めた</w:t>
      </w:r>
      <w:r w:rsidR="00AE6454">
        <w:rPr>
          <w:rFonts w:hint="eastAsia"/>
        </w:rPr>
        <w:t>検討</w:t>
      </w:r>
      <w:r w:rsidR="00A06B0E">
        <w:rPr>
          <w:rFonts w:hint="eastAsia"/>
        </w:rPr>
        <w:t>が</w:t>
      </w:r>
      <w:r w:rsidR="00AE6454">
        <w:rPr>
          <w:rFonts w:hint="eastAsia"/>
        </w:rPr>
        <w:t>可能となっている。</w:t>
      </w:r>
      <w:r w:rsidR="00F9216D">
        <w:rPr>
          <w:rFonts w:hint="eastAsia"/>
        </w:rPr>
        <w:t>梅毒も含め</w:t>
      </w:r>
      <w:r>
        <w:rPr>
          <w:rFonts w:hint="eastAsia"/>
        </w:rPr>
        <w:t>過去のデータの分析、活用方策を検討する。</w:t>
      </w:r>
    </w:p>
    <w:p w14:paraId="4A247FA2" w14:textId="1CF7BA6C" w:rsidR="005167B7" w:rsidRDefault="00F90DB1" w:rsidP="00D6104D">
      <w:pPr>
        <w:numPr>
          <w:ilvl w:val="0"/>
          <w:numId w:val="1"/>
        </w:numPr>
      </w:pPr>
      <w:r>
        <w:rPr>
          <w:rFonts w:hint="eastAsia"/>
        </w:rPr>
        <w:t>議論されたその他の</w:t>
      </w:r>
      <w:r w:rsidR="005167B7">
        <w:rPr>
          <w:rFonts w:hint="eastAsia"/>
        </w:rPr>
        <w:t>点</w:t>
      </w:r>
      <w:r w:rsidR="007A2968">
        <w:br/>
        <w:t>H24-26</w:t>
      </w:r>
      <w:r w:rsidR="007A2968">
        <w:rPr>
          <w:rFonts w:hint="eastAsia"/>
        </w:rPr>
        <w:t>年度</w:t>
      </w:r>
      <w:r w:rsidR="003F7AD3">
        <w:rPr>
          <w:rFonts w:hint="eastAsia"/>
        </w:rPr>
        <w:t>荒川班報告（</w:t>
      </w:r>
      <w:r w:rsidR="007A2968">
        <w:t>P38</w:t>
      </w:r>
      <w:r w:rsidR="003F7AD3">
        <w:rPr>
          <w:rFonts w:hint="eastAsia"/>
        </w:rPr>
        <w:t>）</w:t>
      </w:r>
      <w:r w:rsidR="007A2968">
        <w:rPr>
          <w:rFonts w:hint="eastAsia"/>
        </w:rPr>
        <w:t>からの図を参照しつつ検討。</w:t>
      </w:r>
    </w:p>
    <w:p w14:paraId="023B1CCE" w14:textId="2532D9E2" w:rsidR="00F90DB1" w:rsidRDefault="006D432F" w:rsidP="00F90DB1">
      <w:pPr>
        <w:numPr>
          <w:ilvl w:val="1"/>
          <w:numId w:val="1"/>
        </w:numPr>
      </w:pPr>
      <w:r>
        <w:rPr>
          <w:rFonts w:hint="eastAsia"/>
        </w:rPr>
        <w:t>「梅毒報告事項に患者居住地情報を加える」</w:t>
      </w:r>
      <w:r w:rsidR="00F90DB1">
        <w:rPr>
          <w:rFonts w:hint="eastAsia"/>
        </w:rPr>
        <w:t>ことを発生動向調査に関する提言に加える。理由　診断地と居住地の違いが都市周辺地域の過小評価に繋がっている。</w:t>
      </w:r>
      <w:r w:rsidR="00F90DB1">
        <w:rPr>
          <w:rFonts w:hint="eastAsia"/>
        </w:rPr>
        <w:lastRenderedPageBreak/>
        <w:t>過小評価の認識が高まれば、医療機関での妊娠後期での梅毒再検査勧奨などハイリスク集団に対する</w:t>
      </w:r>
      <w:r>
        <w:rPr>
          <w:rFonts w:hint="eastAsia"/>
        </w:rPr>
        <w:t>居住地での</w:t>
      </w:r>
      <w:r w:rsidR="00F90DB1">
        <w:rPr>
          <w:rFonts w:hint="eastAsia"/>
        </w:rPr>
        <w:t>介入につなが</w:t>
      </w:r>
      <w:r w:rsidR="002A721F">
        <w:rPr>
          <w:rFonts w:hint="eastAsia"/>
        </w:rPr>
        <w:t>り得</w:t>
      </w:r>
      <w:r w:rsidR="00F90DB1">
        <w:rPr>
          <w:rFonts w:hint="eastAsia"/>
        </w:rPr>
        <w:t>る。</w:t>
      </w:r>
    </w:p>
    <w:p w14:paraId="2EB56CCE" w14:textId="39F5BEE7" w:rsidR="005167B7" w:rsidRDefault="005167B7" w:rsidP="005167B7">
      <w:pPr>
        <w:numPr>
          <w:ilvl w:val="1"/>
          <w:numId w:val="1"/>
        </w:numPr>
      </w:pPr>
      <w:r>
        <w:rPr>
          <w:rFonts w:hint="eastAsia"/>
        </w:rPr>
        <w:t>他</w:t>
      </w:r>
      <w:r w:rsidR="00F90DB1">
        <w:rPr>
          <w:rFonts w:hint="eastAsia"/>
        </w:rPr>
        <w:t>自治体</w:t>
      </w:r>
      <w:r>
        <w:rPr>
          <w:rFonts w:hint="eastAsia"/>
        </w:rPr>
        <w:t>のサーベイランス結果を見ることができないのは何故か、妨げている根拠が不明であり見る事によるサーベイランスの活用を促したい。</w:t>
      </w:r>
    </w:p>
    <w:p w14:paraId="30CCBC5D" w14:textId="643C4AF9" w:rsidR="00F90DB1" w:rsidRDefault="00F90DB1" w:rsidP="005167B7">
      <w:pPr>
        <w:numPr>
          <w:ilvl w:val="1"/>
          <w:numId w:val="1"/>
        </w:numPr>
      </w:pPr>
      <w:r>
        <w:rPr>
          <w:rFonts w:hint="eastAsia"/>
        </w:rPr>
        <w:t>発生動向調査データの利用はどのような手続きで行えるか、その範囲などを明確にすることで、データ利用を促す事で</w:t>
      </w:r>
      <w:r>
        <w:rPr>
          <w:rFonts w:hint="eastAsia"/>
        </w:rPr>
        <w:t>STD</w:t>
      </w:r>
      <w:r>
        <w:rPr>
          <w:rFonts w:hint="eastAsia"/>
        </w:rPr>
        <w:t>に関する疫学的分析が進む事を後押ししてはどうか。</w:t>
      </w:r>
      <w:r w:rsidR="00A06B0E">
        <w:rPr>
          <w:rFonts w:hint="eastAsia"/>
        </w:rPr>
        <w:t>例えば、既に分析は出来ている昨年度までの発生動向調査結果を用いた地理的分析結果の公表等。</w:t>
      </w:r>
    </w:p>
    <w:p w14:paraId="7815294A" w14:textId="5EE8681F" w:rsidR="00A06B0E" w:rsidRDefault="00A06B0E" w:rsidP="005167B7">
      <w:pPr>
        <w:numPr>
          <w:ilvl w:val="1"/>
          <w:numId w:val="1"/>
        </w:numPr>
      </w:pPr>
      <w:r>
        <w:rPr>
          <w:rFonts w:hint="eastAsia"/>
        </w:rPr>
        <w:t>梅毒で</w:t>
      </w:r>
      <w:r>
        <w:t>MSM</w:t>
      </w:r>
      <w:r>
        <w:rPr>
          <w:rFonts w:hint="eastAsia"/>
        </w:rPr>
        <w:t>を中心とした急増があるのに、同じく</w:t>
      </w:r>
      <w:r>
        <w:t>MSM</w:t>
      </w:r>
      <w:r>
        <w:rPr>
          <w:rFonts w:hint="eastAsia"/>
        </w:rPr>
        <w:t>に多い</w:t>
      </w:r>
      <w:r>
        <w:t>HIV</w:t>
      </w:r>
      <w:r>
        <w:rPr>
          <w:rFonts w:hint="eastAsia"/>
        </w:rPr>
        <w:t>で急増が把握されていないのは何故か。性行為を通じた感染リスクは類似していると思われるが。また、梅毒が女性においても増加し始めたとされるが、他の定点疾患</w:t>
      </w:r>
      <w:r>
        <w:t>STI</w:t>
      </w:r>
      <w:r>
        <w:rPr>
          <w:rFonts w:hint="eastAsia"/>
        </w:rPr>
        <w:t>で観察されないのはなぜか。</w:t>
      </w:r>
      <w:r w:rsidR="00F9216D">
        <w:br/>
      </w:r>
      <w:r w:rsidR="00F9216D">
        <w:rPr>
          <w:rFonts w:hint="eastAsia"/>
        </w:rPr>
        <w:t>→２０台では</w:t>
      </w:r>
      <w:r w:rsidR="00F9216D">
        <w:rPr>
          <w:rFonts w:hint="eastAsia"/>
        </w:rPr>
        <w:t>HIV</w:t>
      </w:r>
      <w:r w:rsidR="00F9216D">
        <w:rPr>
          <w:rFonts w:hint="eastAsia"/>
        </w:rPr>
        <w:t>も増加している。女性梅毒は総数が少なく増加分が罹患率の増加に反映されやすいが、クラミジア等では分母となる通常の罹患数が多く、増加分が罹患率への寄与が現れにくい、からか。</w:t>
      </w:r>
    </w:p>
    <w:p w14:paraId="14EF5A5C" w14:textId="77777777" w:rsidR="00F9216D" w:rsidRDefault="00F9216D" w:rsidP="005167B7">
      <w:pPr>
        <w:numPr>
          <w:ilvl w:val="1"/>
          <w:numId w:val="1"/>
        </w:numPr>
      </w:pPr>
      <w:r>
        <w:rPr>
          <w:rFonts w:hint="eastAsia"/>
        </w:rPr>
        <w:t>特定感染症予防指針の改訂が、２０１７年に行われると思われ、本年１２月に会議への参加依頼が荒川班長に来ている。全数調査を踏まえた、指針への提言を作る必要がある。</w:t>
      </w:r>
    </w:p>
    <w:p w14:paraId="28A3BDC0" w14:textId="77777777" w:rsidR="007A2968" w:rsidRDefault="007A2968" w:rsidP="007A2968">
      <w:pPr>
        <w:numPr>
          <w:ilvl w:val="1"/>
          <w:numId w:val="1"/>
        </w:numPr>
      </w:pPr>
      <w:r>
        <w:rPr>
          <w:rFonts w:hint="eastAsia"/>
        </w:rPr>
        <w:t>アウトブレイク対</w:t>
      </w:r>
      <w:bookmarkStart w:id="0" w:name="_GoBack"/>
      <w:bookmarkEnd w:id="0"/>
      <w:r>
        <w:rPr>
          <w:rFonts w:hint="eastAsia"/>
        </w:rPr>
        <w:t>応としての梅毒サーベイランス、蔓延疾患（</w:t>
      </w:r>
      <w:r>
        <w:rPr>
          <w:rFonts w:hint="eastAsia"/>
        </w:rPr>
        <w:t>STD</w:t>
      </w:r>
      <w:r>
        <w:rPr>
          <w:rFonts w:hint="eastAsia"/>
        </w:rPr>
        <w:t>）対策としての定点疾患サーベイランスという、対策指向でサーベイランスの目的を区分して考えてはどうか。</w:t>
      </w:r>
    </w:p>
    <w:p w14:paraId="30F48111" w14:textId="1DCAC0F4" w:rsidR="00F9216D" w:rsidRDefault="00F9216D" w:rsidP="007A2968">
      <w:pPr>
        <w:ind w:left="960"/>
      </w:pPr>
      <w:r>
        <w:rPr>
          <w:rFonts w:hint="eastAsia"/>
        </w:rPr>
        <w:t>中瀬意見　サーベイランスの目的を明確化することが非常に重要。１．２と現在の課題に合わせて目的を設定した。対策に必要なサーベイランスであるから、その目的は動向と伴に変化することがある。</w:t>
      </w:r>
      <w:r w:rsidR="007568FE">
        <w:rPr>
          <w:rFonts w:hint="eastAsia"/>
        </w:rPr>
        <w:t>現在の</w:t>
      </w:r>
      <w:r w:rsidR="007568FE">
        <w:t>STI</w:t>
      </w:r>
      <w:r w:rsidR="007568FE">
        <w:rPr>
          <w:rFonts w:hint="eastAsia"/>
        </w:rPr>
        <w:t>サーベイランスの課題は、１．アウトブレイク対応が我が国で定着していないこと、と２．サーベイランス結果が施策に活用されていないことであり、上記２は施策の評価が出来ることを目的として運営するのが良いのではないか。</w:t>
      </w:r>
      <w:r>
        <w:br/>
      </w:r>
    </w:p>
    <w:p w14:paraId="35F4FD9F" w14:textId="77777777" w:rsidR="00FD718D" w:rsidRDefault="00FD718D"/>
    <w:sectPr w:rsidR="00FD718D" w:rsidSect="00FD718D">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ヒラギノ角ゴ ProN W3">
    <w:panose1 w:val="020B0300000000000000"/>
    <w:charset w:val="4E"/>
    <w:family w:val="auto"/>
    <w:pitch w:val="variable"/>
    <w:sig w:usb0="E00002FF" w:usb1="7AC7FFFF" w:usb2="00000012" w:usb3="00000000" w:csb0="0002000D" w:csb1="00000000"/>
  </w:font>
  <w:font w:name="Segoe UI Symbol">
    <w:charset w:val="00"/>
    <w:family w:val="swiss"/>
    <w:pitch w:val="variable"/>
    <w:sig w:usb0="8000006F" w:usb1="1200FBEF" w:usb2="0064C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427E9F"/>
    <w:multiLevelType w:val="hybridMultilevel"/>
    <w:tmpl w:val="9C304360"/>
    <w:lvl w:ilvl="0" w:tplc="DD7EDB10">
      <w:start w:val="1"/>
      <w:numFmt w:val="decimalFullWidth"/>
      <w:lvlText w:val="%1．"/>
      <w:lvlJc w:val="left"/>
      <w:pPr>
        <w:ind w:left="420" w:hanging="420"/>
      </w:pPr>
      <w:rPr>
        <w:rFonts w:hint="eastAsia"/>
      </w:rPr>
    </w:lvl>
    <w:lvl w:ilvl="1" w:tplc="04090017">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12"/>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overrideTableStyleFontSizeAndJustification" w:uri="http://schemas.microsoft.com/office/word" w:val="1"/>
  </w:compat>
  <w:rsids>
    <w:rsidRoot w:val="00D6104D"/>
    <w:rsid w:val="002A721F"/>
    <w:rsid w:val="003F7AD3"/>
    <w:rsid w:val="0051112B"/>
    <w:rsid w:val="005167B7"/>
    <w:rsid w:val="006D432F"/>
    <w:rsid w:val="007568FE"/>
    <w:rsid w:val="00767DFD"/>
    <w:rsid w:val="007A2968"/>
    <w:rsid w:val="007D761D"/>
    <w:rsid w:val="00817428"/>
    <w:rsid w:val="009C21E2"/>
    <w:rsid w:val="00A06B0E"/>
    <w:rsid w:val="00AE6454"/>
    <w:rsid w:val="00D6104D"/>
    <w:rsid w:val="00F90DB1"/>
    <w:rsid w:val="00F9216D"/>
    <w:rsid w:val="00FD7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3A86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04D"/>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104D"/>
    <w:rPr>
      <w:rFonts w:ascii="ヒラギノ角ゴ ProN W3" w:eastAsia="ヒラギノ角ゴ ProN W3"/>
      <w:sz w:val="18"/>
      <w:szCs w:val="18"/>
    </w:rPr>
  </w:style>
  <w:style w:type="character" w:customStyle="1" w:styleId="a4">
    <w:name w:val="吹き出し (文字)"/>
    <w:basedOn w:val="a0"/>
    <w:link w:val="a3"/>
    <w:uiPriority w:val="99"/>
    <w:semiHidden/>
    <w:rsid w:val="00D6104D"/>
    <w:rPr>
      <w:rFonts w:ascii="ヒラギノ角ゴ ProN W3" w:eastAsia="ヒラギノ角ゴ ProN W3"/>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04D"/>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104D"/>
    <w:rPr>
      <w:rFonts w:ascii="ヒラギノ角ゴ ProN W3" w:eastAsia="ヒラギノ角ゴ ProN W3"/>
      <w:sz w:val="18"/>
      <w:szCs w:val="18"/>
    </w:rPr>
  </w:style>
  <w:style w:type="character" w:customStyle="1" w:styleId="a4">
    <w:name w:val="吹き出し (文字)"/>
    <w:basedOn w:val="a0"/>
    <w:link w:val="a3"/>
    <w:uiPriority w:val="99"/>
    <w:semiHidden/>
    <w:rsid w:val="00D6104D"/>
    <w:rPr>
      <w:rFonts w:ascii="ヒラギノ角ゴ ProN W3" w:eastAsia="ヒラギノ角ゴ ProN W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272</Words>
  <Characters>1557</Characters>
  <Application>Microsoft Macintosh Word</Application>
  <DocSecurity>0</DocSecurity>
  <Lines>12</Lines>
  <Paragraphs>3</Paragraphs>
  <ScaleCrop>false</ScaleCrop>
  <Company/>
  <LinksUpToDate>false</LinksUpToDate>
  <CharactersWithSpaces>1826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中瀬 克己</dc:creator>
  <cp:keywords/>
  <dc:description/>
  <cp:lastModifiedBy>中瀬 克己</cp:lastModifiedBy>
  <cp:revision>3</cp:revision>
  <dcterms:created xsi:type="dcterms:W3CDTF">2016-03-10T06:17:00Z</dcterms:created>
  <dcterms:modified xsi:type="dcterms:W3CDTF">2016-03-11T02:59:00Z</dcterms:modified>
</cp:coreProperties>
</file>